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:rsidTr="00B41DE5">
        <w:tc>
          <w:tcPr>
            <w:tcW w:w="308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B41DE5">
        <w:tc>
          <w:tcPr>
            <w:tcW w:w="3080" w:type="dxa"/>
            <w:gridSpan w:val="2"/>
          </w:tcPr>
          <w:p w:rsidR="00AC4361" w:rsidRPr="004F3800" w:rsidRDefault="00083DD2" w:rsidP="009C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  <w:r w:rsidR="00EA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216</w:t>
            </w:r>
          </w:p>
        </w:tc>
        <w:tc>
          <w:tcPr>
            <w:tcW w:w="3407" w:type="dxa"/>
          </w:tcPr>
          <w:p w:rsidR="00AC4361" w:rsidRPr="004F3800" w:rsidRDefault="00083DD2" w:rsidP="009C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 Plant Engineering</w:t>
            </w:r>
          </w:p>
        </w:tc>
        <w:tc>
          <w:tcPr>
            <w:tcW w:w="3119" w:type="dxa"/>
            <w:gridSpan w:val="2"/>
          </w:tcPr>
          <w:p w:rsidR="00AC4361" w:rsidRPr="004F3800" w:rsidRDefault="009C239B" w:rsidP="009C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3-0-0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6849D4" w:rsidRPr="00126E55" w:rsidTr="00B41DE5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08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083D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B41DE5">
        <w:tc>
          <w:tcPr>
            <w:tcW w:w="9606" w:type="dxa"/>
            <w:gridSpan w:val="5"/>
          </w:tcPr>
          <w:p w:rsidR="00900A72" w:rsidRPr="000F708B" w:rsidRDefault="00900A72" w:rsidP="006849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9D4" w:rsidRPr="00126E55" w:rsidRDefault="005753E6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49D4" w:rsidRPr="00126E5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5753E6">
              <w:rPr>
                <w:rFonts w:ascii="Times New Roman" w:hAnsi="Times New Roman" w:cs="Times New Roman"/>
                <w:sz w:val="24"/>
                <w:szCs w:val="24"/>
              </w:rPr>
              <w:t>understand diffe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types of power plant, its functions, </w:t>
            </w:r>
            <w:r w:rsidRPr="005753E6">
              <w:rPr>
                <w:rFonts w:ascii="Times New Roman" w:hAnsi="Times New Roman" w:cs="Times New Roman"/>
                <w:sz w:val="24"/>
                <w:szCs w:val="24"/>
              </w:rPr>
              <w:t>their flow lines and related issues.</w:t>
            </w:r>
          </w:p>
          <w:p w:rsidR="006849D4" w:rsidRPr="00126E55" w:rsidRDefault="005753E6" w:rsidP="0057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49D4" w:rsidRPr="00126E5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1A97">
              <w:rPr>
                <w:rFonts w:ascii="Times New Roman" w:hAnsi="Times New Roman" w:cs="Times New Roman"/>
                <w:sz w:val="24"/>
                <w:szCs w:val="24"/>
              </w:rPr>
              <w:t xml:space="preserve">nalyse, </w:t>
            </w:r>
            <w:r w:rsidRPr="005753E6">
              <w:rPr>
                <w:rFonts w:ascii="Times New Roman" w:hAnsi="Times New Roman" w:cs="Times New Roman"/>
                <w:sz w:val="24"/>
                <w:szCs w:val="24"/>
              </w:rPr>
              <w:t>solve ene</w:t>
            </w:r>
            <w:r w:rsidR="00041A97">
              <w:rPr>
                <w:rFonts w:ascii="Times New Roman" w:hAnsi="Times New Roman" w:cs="Times New Roman"/>
                <w:sz w:val="24"/>
                <w:szCs w:val="24"/>
              </w:rPr>
              <w:t xml:space="preserve">rgy and economic related issues </w:t>
            </w:r>
            <w:r w:rsidRPr="005753E6">
              <w:rPr>
                <w:rFonts w:ascii="Times New Roman" w:hAnsi="Times New Roman" w:cs="Times New Roman"/>
                <w:sz w:val="24"/>
                <w:szCs w:val="24"/>
              </w:rPr>
              <w:t>in power sectors.</w:t>
            </w:r>
          </w:p>
        </w:tc>
      </w:tr>
      <w:tr w:rsidR="00126E55" w:rsidRPr="00126E55" w:rsidTr="00B41DE5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  <w:bookmarkStart w:id="0" w:name="_GoBack"/>
        <w:bookmarkEnd w:id="0"/>
      </w:tr>
      <w:tr w:rsidR="00126E55" w:rsidRPr="00126E55" w:rsidTr="00B41DE5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43BF" w:rsidRPr="00126E55" w:rsidTr="00B41DE5">
        <w:tc>
          <w:tcPr>
            <w:tcW w:w="1384" w:type="dxa"/>
          </w:tcPr>
          <w:p w:rsidR="00900A72" w:rsidRPr="000F708B" w:rsidRDefault="00900A72" w:rsidP="0012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900A72" w:rsidRPr="000F708B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550" w:rsidRPr="00B32550" w:rsidRDefault="0042472A" w:rsidP="00B3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Plants – </w:t>
            </w:r>
            <w:r w:rsidR="00083DD2" w:rsidRPr="00083DD2">
              <w:rPr>
                <w:rFonts w:ascii="Times New Roman" w:hAnsi="Times New Roman" w:cs="Times New Roman"/>
                <w:b/>
                <w:sz w:val="24"/>
                <w:szCs w:val="24"/>
              </w:rPr>
              <w:t>Coal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43BF" w:rsidRPr="00126E55" w:rsidRDefault="000F708B" w:rsidP="0042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B">
              <w:rPr>
                <w:rFonts w:ascii="Times New Roman" w:hAnsi="Times New Roman" w:cs="Times New Roman"/>
                <w:sz w:val="24"/>
                <w:szCs w:val="24"/>
              </w:rPr>
              <w:t>Rankine cycle – improvisations, Layout of modern coal power plant, Super Critical Boilers, FBC Boilers, Turbines, Condensers, Steam &amp; Heat rate, Subsystems of thermal power plants – Fuel and ash handling, Draught system, Feed water treatment, Binary Cycles and Cogeneration systems.</w:t>
            </w:r>
          </w:p>
        </w:tc>
        <w:tc>
          <w:tcPr>
            <w:tcW w:w="1418" w:type="dxa"/>
          </w:tcPr>
          <w:p w:rsidR="00900A72" w:rsidRPr="000F708B" w:rsidRDefault="00900A72" w:rsidP="00391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3BF" w:rsidRPr="00126E55" w:rsidRDefault="005753E6" w:rsidP="0057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56C5D" w:rsidRPr="00126E55" w:rsidTr="00B41DE5">
        <w:trPr>
          <w:trHeight w:val="1340"/>
        </w:trPr>
        <w:tc>
          <w:tcPr>
            <w:tcW w:w="1384" w:type="dxa"/>
          </w:tcPr>
          <w:p w:rsidR="00900A72" w:rsidRPr="000F708B" w:rsidRDefault="00900A72" w:rsidP="0012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083DD2" w:rsidRPr="000F708B" w:rsidRDefault="00083DD2" w:rsidP="007E0F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F6C" w:rsidRPr="007E0F6C" w:rsidRDefault="00083DD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D2">
              <w:rPr>
                <w:rFonts w:ascii="Times New Roman" w:hAnsi="Times New Roman" w:cs="Times New Roman"/>
                <w:b/>
                <w:sz w:val="24"/>
                <w:szCs w:val="24"/>
              </w:rPr>
              <w:t>Power Plants</w:t>
            </w:r>
            <w:r w:rsidR="0042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83DD2">
              <w:rPr>
                <w:rFonts w:ascii="Times New Roman" w:hAnsi="Times New Roman" w:cs="Times New Roman"/>
                <w:b/>
                <w:sz w:val="24"/>
                <w:szCs w:val="24"/>
              </w:rPr>
              <w:t>Diesel, Gas and Combined Cycle</w:t>
            </w:r>
            <w:r w:rsidR="004247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1868" w:rsidRPr="00B32550" w:rsidRDefault="000F708B" w:rsidP="0042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B">
              <w:rPr>
                <w:rFonts w:ascii="Times New Roman" w:hAnsi="Times New Roman" w:cs="Times New Roman"/>
                <w:sz w:val="24"/>
                <w:szCs w:val="24"/>
              </w:rPr>
              <w:t>Otto, Diesel, Dual &amp; Brayton Cycle – Analysis &amp; Optimisation, Components of Diesel and Gas Turbine power plants, Combined Cycle Plants, Integrated Gasifier based Combined Cycle systems.</w:t>
            </w:r>
          </w:p>
        </w:tc>
        <w:tc>
          <w:tcPr>
            <w:tcW w:w="1418" w:type="dxa"/>
          </w:tcPr>
          <w:p w:rsidR="00900A72" w:rsidRPr="000F708B" w:rsidRDefault="00900A72" w:rsidP="00AF5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C5D" w:rsidRPr="00126E55" w:rsidRDefault="005753E6" w:rsidP="0057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232C4" w:rsidRPr="006B196B" w:rsidTr="00B41DE5">
        <w:tc>
          <w:tcPr>
            <w:tcW w:w="1384" w:type="dxa"/>
          </w:tcPr>
          <w:p w:rsidR="00900A72" w:rsidRPr="000F708B" w:rsidRDefault="00900A72" w:rsidP="0012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900A72" w:rsidRPr="000F708B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96B" w:rsidRPr="006B196B" w:rsidRDefault="0042472A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Plants – </w:t>
            </w:r>
            <w:r w:rsidRPr="0042472A">
              <w:rPr>
                <w:rFonts w:ascii="Times New Roman" w:hAnsi="Times New Roman" w:cs="Times New Roman"/>
                <w:b/>
                <w:sz w:val="24"/>
                <w:szCs w:val="24"/>
              </w:rPr>
              <w:t>Nuclear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32C4" w:rsidRPr="006B196B" w:rsidRDefault="000F708B" w:rsidP="0042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B">
              <w:rPr>
                <w:rFonts w:ascii="Times New Roman" w:hAnsi="Times New Roman" w:cs="Times New Roman"/>
                <w:sz w:val="24"/>
                <w:szCs w:val="24"/>
              </w:rPr>
              <w:t>Basics of Nuclear Engineering, Layout and subsystems of Nuclear Power Plants, Working of Nuclear Reactors: Boiling Water Reactor (BWR), Pressurized Water Reactor (PWR), CANada Deuterium- Uranium reactor (CANDU), Breeder, Gas Cooled and Liquid Metal Cooled Reactors, Safety measures for Nuclear Power plants.</w:t>
            </w:r>
          </w:p>
        </w:tc>
        <w:tc>
          <w:tcPr>
            <w:tcW w:w="1418" w:type="dxa"/>
          </w:tcPr>
          <w:p w:rsidR="00900A72" w:rsidRPr="000F708B" w:rsidRDefault="00900A72" w:rsidP="00AF5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2C4" w:rsidRPr="006B196B" w:rsidRDefault="00AF55CA" w:rsidP="0057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6B" w:rsidRPr="006B196B" w:rsidTr="00B41DE5">
        <w:tc>
          <w:tcPr>
            <w:tcW w:w="1384" w:type="dxa"/>
          </w:tcPr>
          <w:p w:rsidR="00900A72" w:rsidRPr="000F708B" w:rsidRDefault="00900A72" w:rsidP="0012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900A72" w:rsidRPr="000F708B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165B" w:rsidRPr="00B0165B" w:rsidRDefault="0042472A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Plants – </w:t>
            </w:r>
            <w:r w:rsidRPr="0042472A">
              <w:rPr>
                <w:rFonts w:ascii="Times New Roman" w:hAnsi="Times New Roman" w:cs="Times New Roman"/>
                <w:b/>
                <w:sz w:val="24"/>
                <w:szCs w:val="24"/>
              </w:rPr>
              <w:t>Renewable 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6B196B" w:rsidRPr="00B0165B" w:rsidRDefault="000F708B" w:rsidP="0042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B">
              <w:rPr>
                <w:rFonts w:ascii="Times New Roman" w:hAnsi="Times New Roman" w:cs="Times New Roman"/>
                <w:sz w:val="24"/>
                <w:szCs w:val="24"/>
              </w:rPr>
              <w:t>Hydro Electric Power Plants – Classification, Typical Layout and associated components including Turbines, Principle, Construction and working of Wind, Tidal, Solar Photo Voltaic (SPV), Solar Thermal, Geo Thermal, Biogas and Fuel Cell power systems.</w:t>
            </w:r>
          </w:p>
        </w:tc>
        <w:tc>
          <w:tcPr>
            <w:tcW w:w="1418" w:type="dxa"/>
          </w:tcPr>
          <w:p w:rsidR="00900A72" w:rsidRPr="000F708B" w:rsidRDefault="00900A72" w:rsidP="00AF5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96B" w:rsidRPr="006B196B" w:rsidRDefault="00AB57FE" w:rsidP="0057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0165B" w:rsidRPr="009B1231" w:rsidTr="00B41DE5">
        <w:tc>
          <w:tcPr>
            <w:tcW w:w="1384" w:type="dxa"/>
          </w:tcPr>
          <w:p w:rsidR="00900A72" w:rsidRPr="000F708B" w:rsidRDefault="00900A72" w:rsidP="00126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65B" w:rsidRPr="009B1231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:rsidR="00900A72" w:rsidRPr="000F708B" w:rsidRDefault="00900A72" w:rsidP="00F807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717" w:rsidRPr="009B1231" w:rsidRDefault="0042472A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A">
              <w:rPr>
                <w:rFonts w:ascii="Times New Roman" w:hAnsi="Times New Roman" w:cs="Times New Roman"/>
                <w:b/>
                <w:sz w:val="24"/>
                <w:szCs w:val="24"/>
              </w:rPr>
              <w:t>Economic and Environmental Issues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0717" w:rsidRPr="00083DD2" w:rsidRDefault="000F708B" w:rsidP="000F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B">
              <w:rPr>
                <w:rFonts w:ascii="Times New Roman" w:hAnsi="Times New Roman" w:cs="Times New Roman"/>
                <w:sz w:val="24"/>
                <w:szCs w:val="24"/>
              </w:rPr>
              <w:t>Power tariff types, Load distribution parameters, Load curve, Comparison of site selection criteria, relative merits &amp; demerits, Capital &amp; Operating Cost of different power plants, Pollution control technologies including Waste Disposal Options for Coal and Nuclear Power Plants.</w:t>
            </w:r>
          </w:p>
        </w:tc>
        <w:tc>
          <w:tcPr>
            <w:tcW w:w="1418" w:type="dxa"/>
          </w:tcPr>
          <w:p w:rsidR="00900A72" w:rsidRPr="000F708B" w:rsidRDefault="00900A72" w:rsidP="00AF5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65B" w:rsidRPr="009B1231" w:rsidRDefault="00AB57FE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0F708B" w:rsidRPr="000F708B" w:rsidRDefault="000F708B" w:rsidP="000F708B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1C61F9" w:rsidRPr="009B1231" w:rsidRDefault="00E368AC" w:rsidP="000F70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61F9" w:rsidRDefault="000F708B" w:rsidP="001C61F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0F708B">
        <w:rPr>
          <w:rFonts w:cs="Times New Roman"/>
          <w:sz w:val="24"/>
          <w:szCs w:val="24"/>
        </w:rPr>
        <w:t>P.</w:t>
      </w:r>
      <w:r>
        <w:rPr>
          <w:rFonts w:cs="Times New Roman"/>
          <w:sz w:val="24"/>
          <w:szCs w:val="24"/>
        </w:rPr>
        <w:t xml:space="preserve"> </w:t>
      </w:r>
      <w:r w:rsidRPr="000F708B">
        <w:rPr>
          <w:rFonts w:cs="Times New Roman"/>
          <w:sz w:val="24"/>
          <w:szCs w:val="24"/>
        </w:rPr>
        <w:t xml:space="preserve">K. Nag, </w:t>
      </w:r>
      <w:r>
        <w:rPr>
          <w:rFonts w:cs="Times New Roman"/>
          <w:sz w:val="24"/>
          <w:szCs w:val="24"/>
        </w:rPr>
        <w:t>“</w:t>
      </w:r>
      <w:r w:rsidRPr="000F708B">
        <w:rPr>
          <w:rFonts w:cs="Times New Roman"/>
          <w:sz w:val="24"/>
          <w:szCs w:val="24"/>
        </w:rPr>
        <w:t>Power Plant Engineering</w:t>
      </w:r>
      <w:r>
        <w:rPr>
          <w:rFonts w:cs="Times New Roman"/>
          <w:sz w:val="24"/>
          <w:szCs w:val="24"/>
        </w:rPr>
        <w:t>”</w:t>
      </w:r>
      <w:r w:rsidRPr="000F708B">
        <w:rPr>
          <w:rFonts w:cs="Times New Roman"/>
          <w:sz w:val="24"/>
          <w:szCs w:val="24"/>
        </w:rPr>
        <w:t>, Tata McGraw – Hill Ltd., Third Edition, 2008.</w:t>
      </w:r>
    </w:p>
    <w:p w:rsidR="000F708B" w:rsidRPr="009B1231" w:rsidRDefault="000F708B" w:rsidP="001C61F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Black and </w:t>
      </w:r>
      <w:r w:rsidRPr="000F708B">
        <w:rPr>
          <w:rFonts w:cs="Times New Roman"/>
          <w:sz w:val="24"/>
          <w:szCs w:val="24"/>
        </w:rPr>
        <w:t xml:space="preserve">Veatch, </w:t>
      </w:r>
      <w:r>
        <w:rPr>
          <w:rFonts w:cs="Times New Roman"/>
          <w:sz w:val="24"/>
          <w:szCs w:val="24"/>
        </w:rPr>
        <w:t>“</w:t>
      </w:r>
      <w:r w:rsidRPr="000F708B">
        <w:rPr>
          <w:rFonts w:cs="Times New Roman"/>
          <w:sz w:val="24"/>
          <w:szCs w:val="24"/>
        </w:rPr>
        <w:t>Power Plant Engineering</w:t>
      </w:r>
      <w:r>
        <w:rPr>
          <w:rFonts w:cs="Times New Roman"/>
          <w:sz w:val="24"/>
          <w:szCs w:val="24"/>
        </w:rPr>
        <w:t>”</w:t>
      </w:r>
      <w:r w:rsidRPr="000F708B">
        <w:rPr>
          <w:rFonts w:cs="Times New Roman"/>
          <w:sz w:val="24"/>
          <w:szCs w:val="24"/>
        </w:rPr>
        <w:t>, Springer, 1996.</w:t>
      </w:r>
    </w:p>
    <w:p w:rsidR="000F708B" w:rsidRPr="000F708B" w:rsidRDefault="000F708B" w:rsidP="000F708B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4"/>
        </w:rPr>
      </w:pPr>
      <w:r w:rsidRPr="000F708B">
        <w:rPr>
          <w:rFonts w:ascii="Times New Roman" w:hAnsi="Times New Roman" w:cs="Times New Roman"/>
          <w:b/>
          <w:bCs/>
          <w:sz w:val="6"/>
          <w:szCs w:val="24"/>
        </w:rPr>
        <w:t xml:space="preserve"> </w:t>
      </w:r>
    </w:p>
    <w:p w:rsidR="001C61F9" w:rsidRPr="009B1231" w:rsidRDefault="00E368AC" w:rsidP="000F70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61F9" w:rsidRDefault="000F708B" w:rsidP="001C61F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0F708B">
        <w:rPr>
          <w:rFonts w:cs="Times New Roman"/>
          <w:sz w:val="24"/>
          <w:szCs w:val="24"/>
        </w:rPr>
        <w:t>M.</w:t>
      </w:r>
      <w:r>
        <w:rPr>
          <w:rFonts w:cs="Times New Roman"/>
          <w:sz w:val="24"/>
          <w:szCs w:val="24"/>
        </w:rPr>
        <w:t xml:space="preserve"> </w:t>
      </w:r>
      <w:r w:rsidRPr="000F708B">
        <w:rPr>
          <w:rFonts w:cs="Times New Roman"/>
          <w:sz w:val="24"/>
          <w:szCs w:val="24"/>
        </w:rPr>
        <w:t xml:space="preserve">M. El-Wakil, </w:t>
      </w:r>
      <w:r>
        <w:rPr>
          <w:rFonts w:cs="Times New Roman"/>
          <w:sz w:val="24"/>
          <w:szCs w:val="24"/>
        </w:rPr>
        <w:t>“</w:t>
      </w:r>
      <w:r w:rsidRPr="000F708B">
        <w:rPr>
          <w:rFonts w:cs="Times New Roman"/>
          <w:sz w:val="24"/>
          <w:szCs w:val="24"/>
        </w:rPr>
        <w:t>Power Plant Technology</w:t>
      </w:r>
      <w:r>
        <w:rPr>
          <w:rFonts w:cs="Times New Roman"/>
          <w:sz w:val="24"/>
          <w:szCs w:val="24"/>
        </w:rPr>
        <w:t>”</w:t>
      </w:r>
      <w:r w:rsidRPr="000F708B">
        <w:rPr>
          <w:rFonts w:cs="Times New Roman"/>
          <w:sz w:val="24"/>
          <w:szCs w:val="24"/>
        </w:rPr>
        <w:t>, Tata McGraw – Hill Ltd., 2010.</w:t>
      </w:r>
    </w:p>
    <w:p w:rsidR="00D060FD" w:rsidRDefault="000F708B" w:rsidP="00D060FD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0F708B">
        <w:rPr>
          <w:sz w:val="24"/>
          <w:szCs w:val="24"/>
        </w:rPr>
        <w:t xml:space="preserve">Thomas C. Elliott, Kao Chen and Robert C. Swanekamp, </w:t>
      </w:r>
      <w:r>
        <w:rPr>
          <w:sz w:val="24"/>
          <w:szCs w:val="24"/>
        </w:rPr>
        <w:t>“</w:t>
      </w:r>
      <w:r w:rsidRPr="000F708B">
        <w:rPr>
          <w:sz w:val="24"/>
          <w:szCs w:val="24"/>
        </w:rPr>
        <w:t>Standard Handbook of Power Plant Engineering</w:t>
      </w:r>
      <w:r>
        <w:rPr>
          <w:sz w:val="24"/>
          <w:szCs w:val="24"/>
        </w:rPr>
        <w:t>”</w:t>
      </w:r>
      <w:r w:rsidRPr="000F708B">
        <w:rPr>
          <w:sz w:val="24"/>
          <w:szCs w:val="24"/>
        </w:rPr>
        <w:t>, McGraw – Hill, Second Edition, 1998.</w:t>
      </w:r>
    </w:p>
    <w:p w:rsidR="000F708B" w:rsidRPr="00D060FD" w:rsidRDefault="000F708B" w:rsidP="00D060FD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0F708B">
        <w:rPr>
          <w:sz w:val="24"/>
          <w:szCs w:val="24"/>
        </w:rPr>
        <w:t xml:space="preserve">Godfrey Boyle, </w:t>
      </w:r>
      <w:r>
        <w:rPr>
          <w:sz w:val="24"/>
          <w:szCs w:val="24"/>
        </w:rPr>
        <w:t>“</w:t>
      </w:r>
      <w:r w:rsidRPr="000F708B">
        <w:rPr>
          <w:sz w:val="24"/>
          <w:szCs w:val="24"/>
        </w:rPr>
        <w:t>Ren</w:t>
      </w:r>
      <w:r>
        <w:rPr>
          <w:sz w:val="24"/>
          <w:szCs w:val="24"/>
        </w:rPr>
        <w:t xml:space="preserve">ewable Energy”, Open University and Oxford University Press, </w:t>
      </w:r>
      <w:r w:rsidRPr="000F708B">
        <w:rPr>
          <w:sz w:val="24"/>
          <w:szCs w:val="24"/>
        </w:rPr>
        <w:t>2004.</w:t>
      </w:r>
    </w:p>
    <w:sectPr w:rsidR="000F708B" w:rsidRPr="00D060FD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361"/>
    <w:rsid w:val="00041A97"/>
    <w:rsid w:val="00063EC8"/>
    <w:rsid w:val="00083DD2"/>
    <w:rsid w:val="000F708B"/>
    <w:rsid w:val="00126E55"/>
    <w:rsid w:val="001C61F9"/>
    <w:rsid w:val="00356C5D"/>
    <w:rsid w:val="00391B1F"/>
    <w:rsid w:val="0042472A"/>
    <w:rsid w:val="004F3800"/>
    <w:rsid w:val="00552EF7"/>
    <w:rsid w:val="005753E6"/>
    <w:rsid w:val="00584D95"/>
    <w:rsid w:val="00622D41"/>
    <w:rsid w:val="00651559"/>
    <w:rsid w:val="006849D4"/>
    <w:rsid w:val="006B196B"/>
    <w:rsid w:val="007222AB"/>
    <w:rsid w:val="00736C10"/>
    <w:rsid w:val="007C249F"/>
    <w:rsid w:val="007E0F6C"/>
    <w:rsid w:val="008143BF"/>
    <w:rsid w:val="00844746"/>
    <w:rsid w:val="00894CF0"/>
    <w:rsid w:val="008C447A"/>
    <w:rsid w:val="008E1868"/>
    <w:rsid w:val="00900A72"/>
    <w:rsid w:val="009B1231"/>
    <w:rsid w:val="009C239B"/>
    <w:rsid w:val="00A232C4"/>
    <w:rsid w:val="00AB57FE"/>
    <w:rsid w:val="00AC4361"/>
    <w:rsid w:val="00AF55CA"/>
    <w:rsid w:val="00B0165B"/>
    <w:rsid w:val="00B075D7"/>
    <w:rsid w:val="00B32550"/>
    <w:rsid w:val="00B41DE5"/>
    <w:rsid w:val="00B80DEB"/>
    <w:rsid w:val="00B97167"/>
    <w:rsid w:val="00CD357E"/>
    <w:rsid w:val="00D060FD"/>
    <w:rsid w:val="00E04E74"/>
    <w:rsid w:val="00E07D9A"/>
    <w:rsid w:val="00E368AC"/>
    <w:rsid w:val="00EA594C"/>
    <w:rsid w:val="00EC6B49"/>
    <w:rsid w:val="00F43ECE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5</cp:revision>
  <dcterms:created xsi:type="dcterms:W3CDTF">2019-04-03T14:30:00Z</dcterms:created>
  <dcterms:modified xsi:type="dcterms:W3CDTF">2019-04-04T12:09:00Z</dcterms:modified>
</cp:coreProperties>
</file>