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245"/>
        <w:gridCol w:w="1843"/>
      </w:tblGrid>
      <w:tr w:rsidR="009F773D" w:rsidRPr="00525285" w:rsidTr="005A0F8C">
        <w:tc>
          <w:tcPr>
            <w:tcW w:w="1951" w:type="dxa"/>
            <w:gridSpan w:val="2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43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5A0F8C">
        <w:tc>
          <w:tcPr>
            <w:tcW w:w="1951" w:type="dxa"/>
            <w:gridSpan w:val="2"/>
            <w:vAlign w:val="center"/>
          </w:tcPr>
          <w:p w:rsidR="009F773D" w:rsidRPr="00525285" w:rsidRDefault="00ED1985" w:rsidP="00ED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5245" w:type="dxa"/>
            <w:vAlign w:val="center"/>
          </w:tcPr>
          <w:p w:rsidR="009F773D" w:rsidRPr="00525285" w:rsidRDefault="00ED1985" w:rsidP="00ED198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ANALOG ELECTRONICS LAB</w:t>
            </w:r>
          </w:p>
        </w:tc>
        <w:tc>
          <w:tcPr>
            <w:tcW w:w="1843" w:type="dxa"/>
            <w:vAlign w:val="center"/>
          </w:tcPr>
          <w:p w:rsidR="009F7DB6" w:rsidRDefault="009F7DB6" w:rsidP="009F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3D" w:rsidRPr="00525285" w:rsidRDefault="003F730F" w:rsidP="009F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198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1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F773D" w:rsidRPr="00525285" w:rsidRDefault="009F773D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5A0F8C">
        <w:tc>
          <w:tcPr>
            <w:tcW w:w="9039" w:type="dxa"/>
            <w:gridSpan w:val="4"/>
          </w:tcPr>
          <w:p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>: NIL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6D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D21CE">
              <w:rPr>
                <w:rFonts w:ascii="Times New Roman" w:hAnsi="Times New Roman" w:cs="Times New Roman"/>
                <w:b/>
                <w:sz w:val="24"/>
                <w:szCs w:val="24"/>
              </w:rPr>
              <w:t>Analog Electronics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5A0F8C">
        <w:tc>
          <w:tcPr>
            <w:tcW w:w="9039" w:type="dxa"/>
            <w:gridSpan w:val="4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773D" w:rsidRPr="00525285" w:rsidRDefault="009F7DB6" w:rsidP="009F7DB6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D2971">
              <w:rPr>
                <w:rFonts w:ascii="Times New Roman" w:hAnsi="Times New Roman" w:cs="Times New Roman"/>
                <w:sz w:val="24"/>
                <w:szCs w:val="24"/>
              </w:rPr>
              <w:t>learn analog circuit design based on opamp for various applications</w:t>
            </w:r>
          </w:p>
          <w:p w:rsidR="009F773D" w:rsidRPr="00525285" w:rsidRDefault="009F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9039" w:type="dxa"/>
            <w:gridSpan w:val="4"/>
          </w:tcPr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P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3"/>
          </w:tcPr>
          <w:p w:rsidR="00525285" w:rsidRDefault="00765047" w:rsidP="005A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differential, inverting and non-i</w:t>
            </w:r>
            <w:r w:rsidRPr="00D4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nverting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amplifiers based on open-loop op-amp configurations</w:t>
            </w:r>
            <w:r w:rsidR="00096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3"/>
          </w:tcPr>
          <w:p w:rsidR="00525285" w:rsidRDefault="00765047" w:rsidP="005A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Voltage follower, Current to voltage Converter, inverter, and differential amplifier with two op-amps</w:t>
            </w:r>
            <w:r w:rsid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3"/>
          </w:tcPr>
          <w:p w:rsidR="00525285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Offset compensation network CMMR configuration with and without feedback, Peak amplifier</w:t>
            </w: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047" w:rsidRPr="00525285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3"/>
          </w:tcPr>
          <w:p w:rsidR="00765047" w:rsidRPr="00D47815" w:rsidRDefault="00765047" w:rsidP="00765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Summing, subtractor, Scaling a</w:t>
            </w:r>
            <w:r w:rsidRPr="00D4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 averaging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amplifiers, Integrator a</w:t>
            </w:r>
            <w:r w:rsidRPr="00D4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nd Differentiator. 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3"/>
          </w:tcPr>
          <w:p w:rsidR="00765047" w:rsidRPr="00D47815" w:rsidRDefault="00765047" w:rsidP="00765047">
            <w:pPr>
              <w:autoSpaceDE w:val="0"/>
              <w:autoSpaceDN w:val="0"/>
              <w:adjustRightInd w:val="0"/>
              <w:spacing w:after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of </w:t>
            </w:r>
            <w:r w:rsidRPr="00D4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Active Filters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 High pass, Low pass, Band pass, Band Reject and All pass Filters</w:t>
            </w:r>
            <w:r w:rsidRPr="00D4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3"/>
          </w:tcPr>
          <w:p w:rsidR="00525285" w:rsidRPr="00525285" w:rsidRDefault="00765047" w:rsidP="0049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Phase shift oscillator, Wien Bridge Oscillator, Quadrature Oscillator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5A0F8C">
        <w:tc>
          <w:tcPr>
            <w:tcW w:w="1101" w:type="dxa"/>
          </w:tcPr>
          <w:p w:rsid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65047" w:rsidRPr="00525285" w:rsidRDefault="0076504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B321E1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Square wave generator, Triangular wave generator, Sawtooth Wave generator, comparator</w:t>
            </w: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047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Zero-crossing detector, Schmitt Trigger, Voltage limiters</w:t>
            </w:r>
          </w:p>
          <w:p w:rsidR="00765047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7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Analog-to-Digital converter</w:t>
            </w:r>
          </w:p>
          <w:p w:rsidR="00765047" w:rsidRDefault="00765047" w:rsidP="0049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65047" w:rsidRPr="00525285" w:rsidRDefault="00765047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clipper, clamper, half wave and full wave rectifiers</w:t>
            </w:r>
          </w:p>
        </w:tc>
      </w:tr>
      <w:tr w:rsidR="00525285" w:rsidRPr="00525285" w:rsidTr="005A0F8C">
        <w:trPr>
          <w:trHeight w:val="79"/>
        </w:trPr>
        <w:tc>
          <w:tcPr>
            <w:tcW w:w="9039" w:type="dxa"/>
            <w:gridSpan w:val="4"/>
          </w:tcPr>
          <w:p w:rsidR="00721B9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109E5" w:rsidRDefault="006109E5" w:rsidP="006109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Gayakwad Ramakant, “</w:t>
            </w:r>
            <w:r w:rsidRPr="00E2287F">
              <w:rPr>
                <w:rFonts w:cs="Times New Roman"/>
                <w:color w:val="000000"/>
                <w:sz w:val="24"/>
                <w:szCs w:val="24"/>
              </w:rPr>
              <w:t>Op-Amps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and Linear Integrated Circuits”</w:t>
            </w:r>
            <w:r w:rsidRPr="00E2287F">
              <w:rPr>
                <w:rFonts w:cs="Times New Roman"/>
                <w:color w:val="000000"/>
                <w:sz w:val="24"/>
                <w:szCs w:val="24"/>
              </w:rPr>
              <w:t>, PHI</w:t>
            </w:r>
            <w:r>
              <w:rPr>
                <w:rFonts w:cs="Times New Roman"/>
                <w:color w:val="000000"/>
                <w:sz w:val="24"/>
                <w:szCs w:val="24"/>
              </w:rPr>
              <w:t>, 4</w:t>
            </w:r>
            <w:r w:rsidRPr="0000044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Edition, 2002</w:t>
            </w:r>
            <w:r w:rsidRPr="00E2287F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6109E5" w:rsidRDefault="006109E5" w:rsidP="006109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Jacob Millman and C. C. Halkias, “Integrated Electronics: Analog and Digital Circuits and Systems,” McGraw-Hill Kogakusha, 2</w:t>
            </w:r>
            <w:r w:rsidRPr="00092FCF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Edition, 2011</w:t>
            </w:r>
          </w:p>
          <w:p w:rsidR="00525285" w:rsidRPr="00BC384F" w:rsidRDefault="006109E5" w:rsidP="00BC38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384F">
              <w:rPr>
                <w:rFonts w:cs="Times New Roman"/>
                <w:color w:val="000000"/>
                <w:sz w:val="24"/>
                <w:szCs w:val="24"/>
              </w:rPr>
              <w:t>P. Gray, P. Hurst, S. Lewis, and R. Meyer, “Analysis &amp; Design of Analog Integrated Circuits,” Wiley, 4</w:t>
            </w:r>
            <w:r w:rsidRPr="00BC384F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C384F">
              <w:rPr>
                <w:rFonts w:cs="Times New Roman"/>
                <w:color w:val="000000"/>
                <w:sz w:val="24"/>
                <w:szCs w:val="24"/>
              </w:rPr>
              <w:t xml:space="preserve"> Edition, , 2001</w:t>
            </w:r>
          </w:p>
        </w:tc>
      </w:tr>
    </w:tbl>
    <w:p w:rsidR="009F7DB6" w:rsidRDefault="009F7DB6" w:rsidP="00BC384F">
      <w:pPr>
        <w:spacing w:after="0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2"/>
    <w:multiLevelType w:val="hybridMultilevel"/>
    <w:tmpl w:val="54E06952"/>
    <w:lvl w:ilvl="0" w:tplc="F126F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8730D"/>
    <w:rsid w:val="000966E6"/>
    <w:rsid w:val="003F730F"/>
    <w:rsid w:val="004978D6"/>
    <w:rsid w:val="00525285"/>
    <w:rsid w:val="00570181"/>
    <w:rsid w:val="005A0F8C"/>
    <w:rsid w:val="006109E5"/>
    <w:rsid w:val="006D21CE"/>
    <w:rsid w:val="00721B9F"/>
    <w:rsid w:val="00765047"/>
    <w:rsid w:val="00893A1A"/>
    <w:rsid w:val="009333BE"/>
    <w:rsid w:val="00946E74"/>
    <w:rsid w:val="00976E6C"/>
    <w:rsid w:val="009F773D"/>
    <w:rsid w:val="009F7DB6"/>
    <w:rsid w:val="00B04E8F"/>
    <w:rsid w:val="00B1281D"/>
    <w:rsid w:val="00B321E1"/>
    <w:rsid w:val="00B8093D"/>
    <w:rsid w:val="00BC1717"/>
    <w:rsid w:val="00BC384F"/>
    <w:rsid w:val="00C046AF"/>
    <w:rsid w:val="00CF4BDC"/>
    <w:rsid w:val="00EA0228"/>
    <w:rsid w:val="00EB6207"/>
    <w:rsid w:val="00ED1985"/>
    <w:rsid w:val="00F25369"/>
    <w:rsid w:val="00FB7315"/>
    <w:rsid w:val="00FD2971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18</cp:revision>
  <dcterms:created xsi:type="dcterms:W3CDTF">2019-04-03T15:21:00Z</dcterms:created>
  <dcterms:modified xsi:type="dcterms:W3CDTF">2019-04-05T06:23:00Z</dcterms:modified>
</cp:coreProperties>
</file>